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16E9" w:rsidRDefault="002016E9" w:rsidP="002016E9">
      <w:pPr>
        <w:jc w:val="center"/>
        <w:rPr>
          <w:b/>
          <w:bCs/>
          <w:i/>
          <w:iCs/>
        </w:rPr>
      </w:pPr>
      <w:r>
        <w:rPr>
          <w:b/>
          <w:bCs/>
          <w:i/>
          <w:iCs/>
        </w:rPr>
        <w:t>Inno360 Platform – Frequently Asked Questions</w:t>
      </w:r>
    </w:p>
    <w:p w:rsidR="002016E9" w:rsidRDefault="002016E9" w:rsidP="002016E9">
      <w:pPr>
        <w:jc w:val="center"/>
        <w:rPr>
          <w:b/>
          <w:bCs/>
          <w:i/>
          <w:iCs/>
        </w:rPr>
      </w:pPr>
    </w:p>
    <w:p w:rsidR="002016E9" w:rsidRDefault="002016E9" w:rsidP="000A6DDC">
      <w:pPr>
        <w:rPr>
          <w:b/>
          <w:bCs/>
          <w:i/>
          <w:iCs/>
        </w:rPr>
      </w:pPr>
    </w:p>
    <w:p w:rsidR="000A6DDC" w:rsidRDefault="000A6DDC" w:rsidP="000A6DDC">
      <w:pPr>
        <w:rPr>
          <w:b/>
          <w:bCs/>
          <w:i/>
          <w:iCs/>
        </w:rPr>
      </w:pPr>
      <w:r>
        <w:rPr>
          <w:b/>
          <w:bCs/>
          <w:i/>
          <w:iCs/>
        </w:rPr>
        <w:t xml:space="preserve">What </w:t>
      </w:r>
      <w:proofErr w:type="gramStart"/>
      <w:r>
        <w:rPr>
          <w:b/>
          <w:bCs/>
          <w:i/>
          <w:iCs/>
        </w:rPr>
        <w:t>Does</w:t>
      </w:r>
      <w:proofErr w:type="gramEnd"/>
      <w:r>
        <w:rPr>
          <w:b/>
          <w:bCs/>
          <w:i/>
          <w:iCs/>
        </w:rPr>
        <w:t xml:space="preserve"> it Do?</w:t>
      </w:r>
    </w:p>
    <w:p w:rsidR="000A6DDC" w:rsidRDefault="000A6DDC" w:rsidP="000A6DDC">
      <w:r>
        <w:t>Inno360 has developed a computer program and dashboard display that can rapidly gather, assess and synthesize large amounts of web-based data on a given subject, using the latest web-based searching techniques.  Looking for existing patents tied to your keyword? Looking for who else has worked in your researcher’s/technology space? Looking for what products already exist?</w:t>
      </w:r>
    </w:p>
    <w:p w:rsidR="000A6DDC" w:rsidRDefault="000A6DDC" w:rsidP="000A6DDC"/>
    <w:p w:rsidR="000A6DDC" w:rsidRDefault="000A6DDC" w:rsidP="000A6DDC">
      <w:r>
        <w:t xml:space="preserve">This system gathers information and offers a variety of display tools to assess and target specific technologies and people – and then provides info and names so you can pursue contracts, licensing, or other collaborations with specific individuals. </w:t>
      </w:r>
    </w:p>
    <w:p w:rsidR="000A6DDC" w:rsidRDefault="000A6DDC" w:rsidP="000A6DDC"/>
    <w:p w:rsidR="000A6DDC" w:rsidRDefault="000A6DDC" w:rsidP="000A6DDC">
      <w:r>
        <w:t xml:space="preserve">We engaged a small university and college Member focus group to gather initial feedback and questions and we are now approaching the entire network for your feedback. </w:t>
      </w:r>
    </w:p>
    <w:p w:rsidR="000A6DDC" w:rsidRDefault="000A6DDC" w:rsidP="000A6DDC"/>
    <w:p w:rsidR="000A6DDC" w:rsidRDefault="000A6DDC" w:rsidP="000A6DDC">
      <w:pPr>
        <w:rPr>
          <w:b/>
          <w:bCs/>
          <w:i/>
          <w:iCs/>
        </w:rPr>
      </w:pPr>
      <w:r>
        <w:rPr>
          <w:b/>
          <w:bCs/>
          <w:i/>
          <w:iCs/>
        </w:rPr>
        <w:t xml:space="preserve">How Much </w:t>
      </w:r>
      <w:proofErr w:type="gramStart"/>
      <w:r>
        <w:rPr>
          <w:b/>
          <w:bCs/>
          <w:i/>
          <w:iCs/>
        </w:rPr>
        <w:t>Will</w:t>
      </w:r>
      <w:proofErr w:type="gramEnd"/>
      <w:r>
        <w:rPr>
          <w:b/>
          <w:bCs/>
          <w:i/>
          <w:iCs/>
        </w:rPr>
        <w:t xml:space="preserve"> it Cost?</w:t>
      </w:r>
    </w:p>
    <w:p w:rsidR="000A6DDC" w:rsidRDefault="000A6DDC" w:rsidP="000A6DDC">
      <w:r>
        <w:t>The price per seat/user is being negotiated. We signed an MOU in December 2012 to help further develop this tool, in exchange for Canadian access at a discount, for a version to be launched in March 2014. If our collaboration proceeds on track and Members like the system, Springboard could hold a regional server, or use a Canadian-sourced cloud service (e.g. Amazon.ca) to provide the base platform.</w:t>
      </w:r>
    </w:p>
    <w:p w:rsidR="000A6DDC" w:rsidRDefault="000A6DDC" w:rsidP="000A6DDC"/>
    <w:p w:rsidR="000A6DDC" w:rsidRDefault="000A6DDC" w:rsidP="000A6DDC">
      <w:r>
        <w:t xml:space="preserve">We expect it will be comparable, or cheaper than the tools we typically use but more comprehensive. The Inno360 platform can only access Frost &amp; Sullivan abstracts and not the full reports – unless we maintain our license. This was not anticipated originally; we are reviewing how we can maintain the F&amp;S license (at $100k/3 yrs) – </w:t>
      </w:r>
      <w:proofErr w:type="gramStart"/>
      <w:r>
        <w:t>and  access</w:t>
      </w:r>
      <w:proofErr w:type="gramEnd"/>
      <w:r>
        <w:t xml:space="preserve"> it through the Inno360 platform for faster dissemination.</w:t>
      </w:r>
    </w:p>
    <w:p w:rsidR="000A6DDC" w:rsidRDefault="000A6DDC" w:rsidP="000A6DDC"/>
    <w:p w:rsidR="000A6DDC" w:rsidRDefault="000A6DDC" w:rsidP="000A6DDC">
      <w:pPr>
        <w:rPr>
          <w:b/>
          <w:bCs/>
          <w:i/>
          <w:iCs/>
        </w:rPr>
      </w:pPr>
      <w:r>
        <w:rPr>
          <w:b/>
          <w:bCs/>
          <w:i/>
          <w:iCs/>
        </w:rPr>
        <w:t xml:space="preserve">What </w:t>
      </w:r>
      <w:proofErr w:type="gramStart"/>
      <w:r>
        <w:rPr>
          <w:b/>
          <w:bCs/>
          <w:i/>
          <w:iCs/>
        </w:rPr>
        <w:t>About</w:t>
      </w:r>
      <w:proofErr w:type="gramEnd"/>
      <w:r>
        <w:rPr>
          <w:b/>
          <w:bCs/>
          <w:i/>
          <w:iCs/>
        </w:rPr>
        <w:t xml:space="preserve"> the Database Portal?</w:t>
      </w:r>
    </w:p>
    <w:p w:rsidR="000A6DDC" w:rsidRDefault="000A6DDC" w:rsidP="000A6DDC">
      <w:r>
        <w:t>Some of you will recall that in Phase 2, one of our long-term goals was to create a database portal to improve industry engagement and technology assessment. (There are references to such discussions in presentations and pitches to ACOA going back to Schindler days). In Phase 3, Chris Mathis started searching for up-to-date tools that could accomplish this goal.</w:t>
      </w:r>
    </w:p>
    <w:p w:rsidR="000A6DDC" w:rsidRDefault="000A6DDC" w:rsidP="000A6DDC"/>
    <w:p w:rsidR="000A6DDC" w:rsidRDefault="000A6DDC" w:rsidP="000A6DDC">
      <w:pPr>
        <w:rPr>
          <w:b/>
          <w:bCs/>
          <w:i/>
          <w:iCs/>
        </w:rPr>
      </w:pPr>
      <w:r>
        <w:rPr>
          <w:b/>
          <w:bCs/>
          <w:i/>
          <w:iCs/>
        </w:rPr>
        <w:t>Next Steps…</w:t>
      </w:r>
    </w:p>
    <w:p w:rsidR="000A6DDC" w:rsidRDefault="000A6DDC" w:rsidP="000A6DDC">
      <w:r>
        <w:t>We will continue to engage folks on how we could use/improve this platform and the opportunity for Springboard to be a beta user.</w:t>
      </w:r>
    </w:p>
    <w:p w:rsidR="000A6DDC" w:rsidRDefault="000A6DDC" w:rsidP="000A6DDC"/>
    <w:p w:rsidR="000A6DDC" w:rsidRDefault="000A6DDC" w:rsidP="000A6DDC"/>
    <w:p w:rsidR="000A6DDC" w:rsidRDefault="000A6DDC" w:rsidP="000A6DDC"/>
    <w:p w:rsidR="004F3238" w:rsidRDefault="004F3238"/>
    <w:sectPr w:rsidR="004F3238" w:rsidSect="004F3238">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A6DDC"/>
    <w:rsid w:val="000A6DDC"/>
    <w:rsid w:val="002016E9"/>
    <w:rsid w:val="004F3238"/>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6DDC"/>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A6DDC"/>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224217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333</Words>
  <Characters>1902</Characters>
  <Application>Microsoft Office Word</Application>
  <DocSecurity>0</DocSecurity>
  <Lines>15</Lines>
  <Paragraphs>4</Paragraphs>
  <ScaleCrop>false</ScaleCrop>
  <Company>Toshiba</Company>
  <LinksUpToDate>false</LinksUpToDate>
  <CharactersWithSpaces>2231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 Manager</dc:creator>
  <cp:lastModifiedBy>Office Manager</cp:lastModifiedBy>
  <cp:revision>2</cp:revision>
  <dcterms:created xsi:type="dcterms:W3CDTF">2013-10-30T14:33:00Z</dcterms:created>
  <dcterms:modified xsi:type="dcterms:W3CDTF">2013-10-30T14:33:00Z</dcterms:modified>
</cp:coreProperties>
</file>